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308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2"/>
        <w:gridCol w:w="4711"/>
        <w:gridCol w:w="1374"/>
        <w:gridCol w:w="1618"/>
        <w:gridCol w:w="4573"/>
      </w:tblGrid>
      <w:tr w:rsidR="00CF66BB" w:rsidRPr="00C36028" w:rsidTr="00C36028">
        <w:trPr>
          <w:trHeight w:val="1104"/>
        </w:trPr>
        <w:tc>
          <w:tcPr>
            <w:tcW w:w="2032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b/>
                <w:bCs/>
                <w:color w:val="000000"/>
              </w:rPr>
              <w:t>Модуль</w:t>
            </w:r>
          </w:p>
        </w:tc>
        <w:tc>
          <w:tcPr>
            <w:tcW w:w="471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b/>
                <w:bCs/>
                <w:color w:val="000000"/>
              </w:rPr>
              <w:t>Название</w:t>
            </w:r>
          </w:p>
        </w:tc>
        <w:tc>
          <w:tcPr>
            <w:tcW w:w="1374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b/>
                <w:bCs/>
                <w:color w:val="000000"/>
              </w:rPr>
              <w:t>Дата получения требований</w:t>
            </w:r>
          </w:p>
        </w:tc>
        <w:tc>
          <w:tcPr>
            <w:tcW w:w="1618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b/>
                <w:bCs/>
                <w:color w:val="000000"/>
              </w:rPr>
              <w:t>ЗНИ</w:t>
            </w:r>
          </w:p>
        </w:tc>
        <w:tc>
          <w:tcPr>
            <w:tcW w:w="4573" w:type="dxa"/>
            <w:shd w:val="clear" w:color="auto" w:fill="F2F2F2"/>
            <w:vAlign w:val="center"/>
            <w:hideMark/>
          </w:tcPr>
          <w:p w:rsidR="00C36028" w:rsidRPr="00C36028" w:rsidRDefault="00C36028" w:rsidP="00C36028">
            <w:pPr>
              <w:jc w:val="center"/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b/>
                <w:bCs/>
                <w:color w:val="000000"/>
              </w:rPr>
              <w:t>Описание</w:t>
            </w:r>
          </w:p>
        </w:tc>
      </w:tr>
      <w:tr w:rsidR="00C36028" w:rsidRPr="00C36028" w:rsidTr="00C36028">
        <w:trPr>
          <w:trHeight w:val="828"/>
        </w:trPr>
        <w:tc>
          <w:tcPr>
            <w:tcW w:w="20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color w:val="000000"/>
              </w:rPr>
              <w:t>ЮЛ</w:t>
            </w:r>
          </w:p>
        </w:tc>
        <w:tc>
          <w:tcPr>
            <w:tcW w:w="47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color w:val="000000"/>
              </w:rPr>
              <w:t>Доработка конструктора ЕИАС в части CRM, разработка отчета "Отчет по реализациям (за период) - по менеджерам и исполнителям"</w:t>
            </w:r>
          </w:p>
        </w:tc>
        <w:tc>
          <w:tcPr>
            <w:tcW w:w="13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color w:val="000000"/>
              </w:rPr>
              <w:t>фев.24</w:t>
            </w:r>
          </w:p>
        </w:tc>
        <w:tc>
          <w:tcPr>
            <w:tcW w:w="16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color w:val="000000"/>
              </w:rPr>
              <w:t>ЗНИ 2308278002 от 21.08.2023</w:t>
            </w:r>
          </w:p>
        </w:tc>
        <w:tc>
          <w:tcPr>
            <w:tcW w:w="4573" w:type="dxa"/>
          </w:tcPr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color w:val="000000"/>
              </w:rPr>
              <w:t xml:space="preserve">ЗНИ </w:t>
            </w:r>
            <w:r w:rsidR="00CF66BB">
              <w:rPr>
                <w:rFonts w:ascii="Liberation Serif" w:hAnsi="Liberation Serif" w:cs="Liberation Serif"/>
                <w:color w:val="000000"/>
              </w:rPr>
              <w:t>в архиве</w:t>
            </w:r>
            <w:r w:rsidRPr="00C36028">
              <w:rPr>
                <w:rFonts w:ascii="Liberation Serif" w:hAnsi="Liberation Serif" w:cs="Liberation Serif"/>
                <w:color w:val="000000"/>
              </w:rPr>
              <w:t xml:space="preserve"> «Доработка конструктора ИАС для </w:t>
            </w:r>
            <w:r w:rsidRPr="00C36028">
              <w:rPr>
                <w:rFonts w:ascii="Liberation Serif" w:hAnsi="Liberation Serif" w:cs="Liberation Serif"/>
                <w:color w:val="000000"/>
                <w:lang w:val="en-US"/>
              </w:rPr>
              <w:t>CRM</w:t>
            </w:r>
            <w:r w:rsidRPr="00C36028">
              <w:rPr>
                <w:rFonts w:ascii="Liberation Serif" w:hAnsi="Liberation Serif" w:cs="Liberation Serif"/>
                <w:color w:val="000000"/>
              </w:rPr>
              <w:t>».</w:t>
            </w:r>
          </w:p>
        </w:tc>
      </w:tr>
      <w:tr w:rsidR="00CF66BB" w:rsidRPr="00C36028" w:rsidTr="00C36028">
        <w:trPr>
          <w:trHeight w:val="828"/>
        </w:trPr>
        <w:tc>
          <w:tcPr>
            <w:tcW w:w="20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66BB" w:rsidRPr="00C36028" w:rsidRDefault="00CF66BB" w:rsidP="00CF66BB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color w:val="000000"/>
              </w:rPr>
              <w:t>ЮЛ</w:t>
            </w:r>
          </w:p>
        </w:tc>
        <w:tc>
          <w:tcPr>
            <w:tcW w:w="47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66BB" w:rsidRPr="00C36028" w:rsidRDefault="00CF66BB" w:rsidP="00CF66BB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color w:val="000000"/>
              </w:rPr>
              <w:t>Добавление двух характеристик договора "Дата начала действия договора" и "Договор работает в системе НЕВА"</w:t>
            </w:r>
          </w:p>
        </w:tc>
        <w:tc>
          <w:tcPr>
            <w:tcW w:w="13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66BB" w:rsidRPr="00C36028" w:rsidRDefault="00CF66BB" w:rsidP="00CF66BB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color w:val="000000"/>
              </w:rPr>
              <w:t>2024</w:t>
            </w:r>
          </w:p>
        </w:tc>
        <w:tc>
          <w:tcPr>
            <w:tcW w:w="16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66BB" w:rsidRPr="00C36028" w:rsidRDefault="00CF66BB" w:rsidP="00CF66BB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color w:val="000000"/>
              </w:rPr>
              <w:t>ЗНИ 24031780002 от 11.03.2024</w:t>
            </w:r>
          </w:p>
        </w:tc>
        <w:tc>
          <w:tcPr>
            <w:tcW w:w="4573" w:type="dxa"/>
          </w:tcPr>
          <w:p w:rsidR="00CF66BB" w:rsidRPr="00C36028" w:rsidRDefault="00CF66BB" w:rsidP="00CF66BB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color w:val="000000"/>
              </w:rPr>
              <w:t xml:space="preserve">ЗНИ </w:t>
            </w:r>
            <w:r>
              <w:rPr>
                <w:rFonts w:ascii="Liberation Serif" w:hAnsi="Liberation Serif" w:cs="Liberation Serif"/>
                <w:color w:val="000000"/>
              </w:rPr>
              <w:t>в архиве</w:t>
            </w:r>
            <w:r w:rsidRPr="00C36028">
              <w:rPr>
                <w:rFonts w:ascii="Liberation Serif" w:hAnsi="Liberation Serif" w:cs="Liberation Serif"/>
                <w:color w:val="000000"/>
              </w:rPr>
              <w:t xml:space="preserve"> «Доработка конструктора ИАС».</w:t>
            </w:r>
          </w:p>
        </w:tc>
      </w:tr>
      <w:tr w:rsidR="00CF66BB" w:rsidRPr="00C36028" w:rsidTr="00C36028">
        <w:trPr>
          <w:trHeight w:val="828"/>
        </w:trPr>
        <w:tc>
          <w:tcPr>
            <w:tcW w:w="20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color w:val="000000"/>
              </w:rPr>
              <w:t>ФЛ</w:t>
            </w:r>
          </w:p>
        </w:tc>
        <w:tc>
          <w:tcPr>
            <w:tcW w:w="47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color w:val="000000"/>
              </w:rPr>
              <w:t>Разработка отчетов "Реестр безнадежной дебиторской задолженности, подлежащей списанию", "Реестр списанной дебиторской задолженности", "Жизненный цикл платежного документа"</w:t>
            </w:r>
          </w:p>
        </w:tc>
        <w:tc>
          <w:tcPr>
            <w:tcW w:w="13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color w:val="000000"/>
              </w:rPr>
              <w:t>2023</w:t>
            </w:r>
          </w:p>
        </w:tc>
        <w:tc>
          <w:tcPr>
            <w:tcW w:w="16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color w:val="000000"/>
              </w:rPr>
              <w:t>ЗНИ 2306278001 от 01.06.2023</w:t>
            </w:r>
          </w:p>
        </w:tc>
        <w:tc>
          <w:tcPr>
            <w:tcW w:w="4573" w:type="dxa"/>
            <w:hideMark/>
          </w:tcPr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color w:val="000000"/>
              </w:rPr>
              <w:t xml:space="preserve">ЗНИ </w:t>
            </w:r>
            <w:r w:rsidR="00CF66BB">
              <w:rPr>
                <w:rFonts w:ascii="Liberation Serif" w:hAnsi="Liberation Serif" w:cs="Liberation Serif"/>
                <w:color w:val="000000"/>
              </w:rPr>
              <w:t>в архиве</w:t>
            </w:r>
            <w:r w:rsidRPr="00C36028">
              <w:rPr>
                <w:rFonts w:ascii="Liberation Serif" w:hAnsi="Liberation Serif" w:cs="Liberation Serif"/>
                <w:color w:val="000000"/>
              </w:rPr>
              <w:t xml:space="preserve"> «</w:t>
            </w:r>
            <w:proofErr w:type="spellStart"/>
            <w:r w:rsidRPr="00C36028">
              <w:rPr>
                <w:rFonts w:ascii="Liberation Serif" w:hAnsi="Liberation Serif" w:cs="Liberation Serif"/>
                <w:color w:val="000000"/>
              </w:rPr>
              <w:t>ЗНИ_Доработка</w:t>
            </w:r>
            <w:proofErr w:type="spellEnd"/>
            <w:r w:rsidRPr="00C36028">
              <w:rPr>
                <w:rFonts w:ascii="Liberation Serif" w:hAnsi="Liberation Serif" w:cs="Liberation Serif"/>
                <w:color w:val="000000"/>
              </w:rPr>
              <w:t xml:space="preserve"> и создание отчетных форм ФЛ из ИАС ИБ Пальмира 30.08.2023 (002)».</w:t>
            </w:r>
          </w:p>
        </w:tc>
      </w:tr>
      <w:tr w:rsidR="00CF66BB" w:rsidRPr="00C36028" w:rsidTr="00C36028">
        <w:trPr>
          <w:trHeight w:val="288"/>
        </w:trPr>
        <w:tc>
          <w:tcPr>
            <w:tcW w:w="20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color w:val="000000"/>
              </w:rPr>
              <w:t>ФЛ</w:t>
            </w:r>
          </w:p>
        </w:tc>
        <w:tc>
          <w:tcPr>
            <w:tcW w:w="47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color w:val="000000"/>
              </w:rPr>
              <w:t>Пальмира добавление поля Календарь. Дата конца месяца</w:t>
            </w:r>
          </w:p>
        </w:tc>
        <w:tc>
          <w:tcPr>
            <w:tcW w:w="13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color w:val="000000"/>
              </w:rPr>
              <w:t>фев.24</w:t>
            </w:r>
          </w:p>
        </w:tc>
        <w:tc>
          <w:tcPr>
            <w:tcW w:w="16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028" w:rsidRPr="00C36028" w:rsidRDefault="00CF66BB" w:rsidP="00C36028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>заявка</w:t>
            </w:r>
            <w:r w:rsidR="00C36028" w:rsidRPr="00C36028">
              <w:rPr>
                <w:rFonts w:ascii="Liberation Serif" w:hAnsi="Liberation Serif" w:cs="Liberation Serif"/>
                <w:color w:val="000000"/>
              </w:rPr>
              <w:t xml:space="preserve"> 942016</w:t>
            </w:r>
          </w:p>
        </w:tc>
        <w:tc>
          <w:tcPr>
            <w:tcW w:w="4573" w:type="dxa"/>
            <w:hideMark/>
          </w:tcPr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color w:val="000000"/>
              </w:rPr>
              <w:t>Для формирования ежемесячного рабочего набора в DV Пальмира необходимо в конструкторе ИАС ФЛ Пальмира добавить показатель “Дата конца месяца” (тип поля -“Дата) в Календарь.</w:t>
            </w:r>
          </w:p>
        </w:tc>
      </w:tr>
      <w:tr w:rsidR="00CF66BB" w:rsidRPr="00C36028" w:rsidTr="00C36028">
        <w:trPr>
          <w:trHeight w:val="540"/>
        </w:trPr>
        <w:tc>
          <w:tcPr>
            <w:tcW w:w="20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color w:val="000000"/>
              </w:rPr>
              <w:t>ФЛ</w:t>
            </w:r>
          </w:p>
        </w:tc>
        <w:tc>
          <w:tcPr>
            <w:tcW w:w="47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color w:val="000000"/>
              </w:rPr>
              <w:t>Доработки отчетов ИАС при изменении ЕКТО для ФЛ</w:t>
            </w:r>
          </w:p>
        </w:tc>
        <w:tc>
          <w:tcPr>
            <w:tcW w:w="13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color w:val="000000"/>
              </w:rPr>
              <w:t>2024</w:t>
            </w:r>
          </w:p>
        </w:tc>
        <w:tc>
          <w:tcPr>
            <w:tcW w:w="16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0203" w:rsidRDefault="002A0203" w:rsidP="00C36028">
            <w:pPr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ЗНИ </w:t>
            </w:r>
          </w:p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color w:val="000000"/>
              </w:rPr>
              <w:t>CRM-8838</w:t>
            </w:r>
          </w:p>
        </w:tc>
        <w:tc>
          <w:tcPr>
            <w:tcW w:w="4573" w:type="dxa"/>
            <w:hideMark/>
          </w:tcPr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color w:val="000000"/>
              </w:rPr>
              <w:t xml:space="preserve">ЗНИ </w:t>
            </w:r>
            <w:r w:rsidR="00CF66BB">
              <w:rPr>
                <w:rFonts w:ascii="Liberation Serif" w:hAnsi="Liberation Serif" w:cs="Liberation Serif"/>
                <w:color w:val="000000"/>
              </w:rPr>
              <w:t>в архиве</w:t>
            </w:r>
            <w:r w:rsidRPr="00C36028">
              <w:rPr>
                <w:rFonts w:ascii="Liberation Serif" w:hAnsi="Liberation Serif" w:cs="Liberation Serif"/>
                <w:color w:val="000000"/>
              </w:rPr>
              <w:t xml:space="preserve"> «ЗНИ ЕКТО В2С Новая».</w:t>
            </w:r>
          </w:p>
        </w:tc>
      </w:tr>
      <w:tr w:rsidR="00CF66BB" w:rsidRPr="00C36028" w:rsidTr="00C36028">
        <w:trPr>
          <w:trHeight w:val="555"/>
        </w:trPr>
        <w:tc>
          <w:tcPr>
            <w:tcW w:w="20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color w:val="000000"/>
              </w:rPr>
              <w:t>ФЛ</w:t>
            </w:r>
          </w:p>
        </w:tc>
        <w:tc>
          <w:tcPr>
            <w:tcW w:w="47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color w:val="000000"/>
              </w:rPr>
              <w:t>Добавление показателей</w:t>
            </w:r>
            <w:proofErr w:type="gramStart"/>
            <w:r w:rsidRPr="00C36028">
              <w:rPr>
                <w:rFonts w:ascii="Liberation Serif" w:hAnsi="Liberation Serif" w:cs="Liberation Serif"/>
                <w:color w:val="000000"/>
              </w:rPr>
              <w:t>: Использовать</w:t>
            </w:r>
            <w:proofErr w:type="gramEnd"/>
            <w:r w:rsidRPr="00C36028">
              <w:rPr>
                <w:rFonts w:ascii="Liberation Serif" w:hAnsi="Liberation Serif" w:cs="Liberation Serif"/>
                <w:color w:val="000000"/>
              </w:rPr>
              <w:t xml:space="preserve"> в биллинге; Достоверность</w:t>
            </w:r>
          </w:p>
        </w:tc>
        <w:tc>
          <w:tcPr>
            <w:tcW w:w="13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color w:val="000000"/>
              </w:rPr>
              <w:t>2024</w:t>
            </w:r>
          </w:p>
        </w:tc>
        <w:tc>
          <w:tcPr>
            <w:tcW w:w="16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028" w:rsidRPr="00C36028" w:rsidRDefault="00CF66BB" w:rsidP="00C36028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>заявка</w:t>
            </w:r>
            <w:r w:rsidR="00C36028" w:rsidRPr="00C36028">
              <w:rPr>
                <w:rFonts w:ascii="Liberation Serif" w:hAnsi="Liberation Serif" w:cs="Liberation Serif"/>
                <w:color w:val="000000"/>
              </w:rPr>
              <w:t xml:space="preserve"> 1055914</w:t>
            </w:r>
          </w:p>
        </w:tc>
        <w:tc>
          <w:tcPr>
            <w:tcW w:w="4573" w:type="dxa"/>
            <w:hideMark/>
          </w:tcPr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color w:val="000000"/>
              </w:rPr>
              <w:t>Требования</w:t>
            </w:r>
            <w:proofErr w:type="gramStart"/>
            <w:r w:rsidRPr="00C36028">
              <w:rPr>
                <w:rFonts w:ascii="Liberation Serif" w:hAnsi="Liberation Serif" w:cs="Liberation Serif"/>
                <w:color w:val="000000"/>
              </w:rPr>
              <w:t>:</w:t>
            </w:r>
            <w:r w:rsidR="00CB0869">
              <w:rPr>
                <w:rFonts w:ascii="Liberation Serif" w:hAnsi="Liberation Serif" w:cs="Liberation Serif"/>
                <w:color w:val="000000"/>
              </w:rPr>
              <w:t xml:space="preserve"> </w:t>
            </w:r>
            <w:r w:rsidRPr="00C36028">
              <w:rPr>
                <w:rFonts w:ascii="Liberation Serif" w:hAnsi="Liberation Serif" w:cs="Liberation Serif"/>
                <w:color w:val="000000"/>
              </w:rPr>
              <w:t>Прошу</w:t>
            </w:r>
            <w:proofErr w:type="gramEnd"/>
            <w:r w:rsidRPr="00C36028">
              <w:rPr>
                <w:rFonts w:ascii="Liberation Serif" w:hAnsi="Liberation Serif" w:cs="Liberation Serif"/>
                <w:color w:val="000000"/>
              </w:rPr>
              <w:t xml:space="preserve"> в ИАС Пальмира в Технической схеме раздел "Показания" вывести для использования при составлении анализов следующие характеристики показаний:</w:t>
            </w:r>
          </w:p>
          <w:p w:rsidR="00C36028" w:rsidRPr="00C36028" w:rsidRDefault="00C36028" w:rsidP="00C36028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Liberation Serif" w:eastAsia="Times New Roman" w:hAnsi="Liberation Serif" w:cs="Liberation Serif"/>
                <w:color w:val="000000"/>
              </w:rPr>
            </w:pPr>
            <w:r w:rsidRPr="00C36028">
              <w:rPr>
                <w:rFonts w:ascii="Liberation Serif" w:eastAsia="Times New Roman" w:hAnsi="Liberation Serif" w:cs="Liberation Serif"/>
                <w:color w:val="000000"/>
              </w:rPr>
              <w:t>"Использовать в биллинге";</w:t>
            </w:r>
          </w:p>
          <w:p w:rsidR="00C36028" w:rsidRPr="00C36028" w:rsidRDefault="00C36028" w:rsidP="00C36028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Liberation Serif" w:eastAsia="Times New Roman" w:hAnsi="Liberation Serif" w:cs="Liberation Serif"/>
                <w:color w:val="000000"/>
              </w:rPr>
            </w:pPr>
            <w:r w:rsidRPr="00C36028">
              <w:rPr>
                <w:rFonts w:ascii="Liberation Serif" w:eastAsia="Times New Roman" w:hAnsi="Liberation Serif" w:cs="Liberation Serif"/>
                <w:color w:val="000000"/>
              </w:rPr>
              <w:t>"Достоверность"</w:t>
            </w:r>
          </w:p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color w:val="000000"/>
              </w:rPr>
              <w:t> </w:t>
            </w:r>
            <w:bookmarkStart w:id="0" w:name="_GoBack"/>
            <w:bookmarkEnd w:id="0"/>
            <w:r w:rsidRPr="00C36028">
              <w:rPr>
                <w:rFonts w:ascii="Liberation Serif" w:hAnsi="Liberation Serif" w:cs="Liberation Serif"/>
                <w:color w:val="000000"/>
              </w:rPr>
              <w:t>После анализа выяснили, что это не конечные требования, дополнительно потребуется:</w:t>
            </w:r>
          </w:p>
          <w:p w:rsidR="00C36028" w:rsidRPr="00C36028" w:rsidRDefault="00C36028" w:rsidP="00C36028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Liberation Serif" w:eastAsia="Times New Roman" w:hAnsi="Liberation Serif" w:cs="Liberation Serif"/>
                <w:color w:val="000000"/>
              </w:rPr>
            </w:pPr>
            <w:r w:rsidRPr="00C36028">
              <w:rPr>
                <w:rFonts w:ascii="Liberation Serif" w:eastAsia="Times New Roman" w:hAnsi="Liberation Serif" w:cs="Liberation Serif"/>
                <w:color w:val="000000"/>
              </w:rPr>
              <w:t>Загружать ранее не используемые показания в ИАС: «Использовать в биллинге» = нет;</w:t>
            </w:r>
          </w:p>
          <w:p w:rsidR="00C36028" w:rsidRPr="00C36028" w:rsidRDefault="00C36028" w:rsidP="00C36028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Liberation Serif" w:eastAsia="Times New Roman" w:hAnsi="Liberation Serif" w:cs="Liberation Serif"/>
                <w:color w:val="000000"/>
              </w:rPr>
            </w:pPr>
            <w:r w:rsidRPr="00C36028">
              <w:rPr>
                <w:rFonts w:ascii="Liberation Serif" w:eastAsia="Times New Roman" w:hAnsi="Liberation Serif" w:cs="Liberation Serif"/>
                <w:color w:val="000000"/>
              </w:rPr>
              <w:t xml:space="preserve">Реализовывать в ИАС новое измерение «Контролеры», «Акты обходов» - </w:t>
            </w:r>
            <w:r w:rsidRPr="00C36028">
              <w:rPr>
                <w:rFonts w:ascii="Liberation Serif" w:eastAsia="Times New Roman" w:hAnsi="Liberation Serif" w:cs="Liberation Serif"/>
                <w:color w:val="000000"/>
              </w:rPr>
              <w:lastRenderedPageBreak/>
              <w:t>включено в оценку на основании примера использования Заказчиком этих данных (см. задачу);</w:t>
            </w:r>
          </w:p>
          <w:p w:rsidR="00C36028" w:rsidRPr="00C36028" w:rsidRDefault="00C36028" w:rsidP="00C36028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Liberation Serif" w:eastAsia="Times New Roman" w:hAnsi="Liberation Serif" w:cs="Liberation Serif"/>
                <w:color w:val="000000"/>
              </w:rPr>
            </w:pPr>
            <w:r w:rsidRPr="00C36028">
              <w:rPr>
                <w:rFonts w:ascii="Liberation Serif" w:eastAsia="Times New Roman" w:hAnsi="Liberation Serif" w:cs="Liberation Serif"/>
                <w:color w:val="000000"/>
              </w:rPr>
              <w:t>Реализовать детализацию контрольных показаний до измерений «Контролеры», «Акты обходов»;</w:t>
            </w:r>
          </w:p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color w:val="000000"/>
              </w:rPr>
              <w:t>Включить в состав обновления ИАС загрузку показаний за все периоды (т.к. в источнике Показания ПУ хранятся только по Дате создания записи (</w:t>
            </w:r>
            <w:proofErr w:type="spellStart"/>
            <w:r w:rsidRPr="00C36028">
              <w:rPr>
                <w:rFonts w:ascii="Liberation Serif" w:hAnsi="Liberation Serif" w:cs="Liberation Serif"/>
                <w:color w:val="000000"/>
              </w:rPr>
              <w:t>create_dttm</w:t>
            </w:r>
            <w:proofErr w:type="spellEnd"/>
            <w:r w:rsidRPr="00C36028">
              <w:rPr>
                <w:rFonts w:ascii="Liberation Serif" w:hAnsi="Liberation Serif" w:cs="Liberation Serif"/>
                <w:color w:val="000000"/>
              </w:rPr>
              <w:t>)).</w:t>
            </w:r>
          </w:p>
        </w:tc>
      </w:tr>
      <w:tr w:rsidR="00CF66BB" w:rsidRPr="00C36028" w:rsidTr="00C36028">
        <w:trPr>
          <w:trHeight w:val="576"/>
        </w:trPr>
        <w:tc>
          <w:tcPr>
            <w:tcW w:w="20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color w:val="000000"/>
              </w:rPr>
              <w:lastRenderedPageBreak/>
              <w:t>ФЛ</w:t>
            </w:r>
          </w:p>
        </w:tc>
        <w:tc>
          <w:tcPr>
            <w:tcW w:w="47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color w:val="000000"/>
              </w:rPr>
              <w:t>Требуется в отчетах подрезать мигрированные периоды, чтобы оставались только периоды, рассчитанные в ЕБ</w:t>
            </w:r>
          </w:p>
        </w:tc>
        <w:tc>
          <w:tcPr>
            <w:tcW w:w="13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color w:val="000000"/>
              </w:rPr>
              <w:t>2024</w:t>
            </w:r>
          </w:p>
        </w:tc>
        <w:tc>
          <w:tcPr>
            <w:tcW w:w="16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color w:val="000000"/>
              </w:rPr>
              <w:t> </w:t>
            </w:r>
          </w:p>
        </w:tc>
        <w:tc>
          <w:tcPr>
            <w:tcW w:w="4573" w:type="dxa"/>
            <w:hideMark/>
          </w:tcPr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</w:rPr>
              <w:t>Актуально для формирования отчетности по периодам, в которых осуществлялась миграция из ИСУСЭ (05.2023 - 05.2024).</w:t>
            </w:r>
          </w:p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</w:rPr>
              <w:t>Добавить дату миграции транзакции (записи финансового учета) во все факты ИАС и подрезать по ней все отчеты ИАС. Таким образом в отчеты НЕ попадут мигрированные данные (рассчитанные в старой системе ИСУСЭ). Отчеты будут отражать только данные, рассчитанные в ИБ Пальмира.</w:t>
            </w:r>
            <w:r w:rsidRPr="00C36028">
              <w:rPr>
                <w:rFonts w:ascii="Liberation Serif" w:hAnsi="Liberation Serif" w:cs="Liberation Serif"/>
              </w:rPr>
              <w:br/>
              <w:t xml:space="preserve">Можно реализовать параметр фильтрации: отображать все данные / отображать только </w:t>
            </w:r>
            <w:proofErr w:type="spellStart"/>
            <w:r w:rsidRPr="00C36028">
              <w:rPr>
                <w:rFonts w:ascii="Liberation Serif" w:hAnsi="Liberation Serif" w:cs="Liberation Serif"/>
              </w:rPr>
              <w:t>Н</w:t>
            </w:r>
            <w:r w:rsidR="00CF66BB">
              <w:rPr>
                <w:rFonts w:ascii="Liberation Serif" w:hAnsi="Liberation Serif" w:cs="Liberation Serif"/>
              </w:rPr>
              <w:t>е</w:t>
            </w:r>
            <w:r w:rsidRPr="00C36028">
              <w:rPr>
                <w:rFonts w:ascii="Liberation Serif" w:hAnsi="Liberation Serif" w:cs="Liberation Serif"/>
              </w:rPr>
              <w:t>мигрированные</w:t>
            </w:r>
            <w:proofErr w:type="spellEnd"/>
            <w:r w:rsidRPr="00C36028">
              <w:rPr>
                <w:rFonts w:ascii="Liberation Serif" w:hAnsi="Liberation Serif" w:cs="Liberation Serif"/>
              </w:rPr>
              <w:t xml:space="preserve"> данные.</w:t>
            </w:r>
          </w:p>
        </w:tc>
      </w:tr>
      <w:tr w:rsidR="00CF66BB" w:rsidRPr="00C36028" w:rsidTr="00C36028">
        <w:trPr>
          <w:trHeight w:val="576"/>
        </w:trPr>
        <w:tc>
          <w:tcPr>
            <w:tcW w:w="20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color w:val="000000"/>
              </w:rPr>
              <w:t>ФЛ</w:t>
            </w:r>
          </w:p>
        </w:tc>
        <w:tc>
          <w:tcPr>
            <w:tcW w:w="47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color w:val="000000"/>
              </w:rPr>
              <w:t>Доработка ИАС по проекту ЗНИ "Учет дополнительных начислений" (без учета затрат на доработку БФЛ)</w:t>
            </w:r>
          </w:p>
        </w:tc>
        <w:tc>
          <w:tcPr>
            <w:tcW w:w="13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color w:val="000000"/>
              </w:rPr>
              <w:t>2024</w:t>
            </w:r>
          </w:p>
        </w:tc>
        <w:tc>
          <w:tcPr>
            <w:tcW w:w="16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color w:val="000000"/>
              </w:rPr>
              <w:t> 1041019, 1029888</w:t>
            </w:r>
          </w:p>
        </w:tc>
        <w:tc>
          <w:tcPr>
            <w:tcW w:w="4573" w:type="dxa"/>
            <w:hideMark/>
          </w:tcPr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color w:val="000000"/>
              </w:rPr>
              <w:t>В ИБ Пальмира был реализован функционал загрузки доп. начислений, позволяющий грузить положительные и отрицательные начисления в периоды учета, рассчитанные (и закрытые) в старой системе ИСУСЭ. Отрицательные доп. начисления в ИБ Пальмира порождают неденежную переплату.</w:t>
            </w:r>
            <w:r w:rsidRPr="00C36028">
              <w:rPr>
                <w:rFonts w:ascii="Liberation Serif" w:hAnsi="Liberation Serif" w:cs="Liberation Serif"/>
                <w:color w:val="000000"/>
              </w:rPr>
              <w:br/>
              <w:t>Требуется осуществить доработку ИАС для корректного отражения результатов таких действий в ИБ Пальмира.</w:t>
            </w:r>
          </w:p>
        </w:tc>
      </w:tr>
      <w:tr w:rsidR="00CF66BB" w:rsidRPr="00C36028" w:rsidTr="00C36028">
        <w:trPr>
          <w:trHeight w:val="576"/>
        </w:trPr>
        <w:tc>
          <w:tcPr>
            <w:tcW w:w="20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color w:val="000000"/>
              </w:rPr>
              <w:t>ФЛ</w:t>
            </w:r>
          </w:p>
        </w:tc>
        <w:tc>
          <w:tcPr>
            <w:tcW w:w="47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proofErr w:type="spellStart"/>
            <w:r w:rsidRPr="00C36028">
              <w:rPr>
                <w:rFonts w:ascii="Liberation Serif" w:hAnsi="Liberation Serif" w:cs="Liberation Serif"/>
                <w:color w:val="000000"/>
              </w:rPr>
              <w:t>Пальмира_Выгрузка</w:t>
            </w:r>
            <w:proofErr w:type="spellEnd"/>
            <w:r w:rsidRPr="00C36028">
              <w:rPr>
                <w:rFonts w:ascii="Liberation Serif" w:hAnsi="Liberation Serif" w:cs="Liberation Serif"/>
                <w:color w:val="000000"/>
              </w:rPr>
              <w:t xml:space="preserve"> </w:t>
            </w:r>
            <w:proofErr w:type="spellStart"/>
            <w:r w:rsidRPr="00C36028">
              <w:rPr>
                <w:rFonts w:ascii="Liberation Serif" w:hAnsi="Liberation Serif" w:cs="Liberation Serif"/>
                <w:color w:val="000000"/>
              </w:rPr>
              <w:t>Транзит_DV</w:t>
            </w:r>
            <w:proofErr w:type="spellEnd"/>
          </w:p>
        </w:tc>
        <w:tc>
          <w:tcPr>
            <w:tcW w:w="13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color w:val="000000"/>
              </w:rPr>
              <w:t>2024</w:t>
            </w:r>
          </w:p>
        </w:tc>
        <w:tc>
          <w:tcPr>
            <w:tcW w:w="16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028" w:rsidRPr="00C36028" w:rsidRDefault="00CF66BB" w:rsidP="00C36028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>Заявки</w:t>
            </w:r>
            <w:r w:rsidR="00C36028" w:rsidRPr="00C36028">
              <w:rPr>
                <w:rFonts w:ascii="Liberation Serif" w:hAnsi="Liberation Serif" w:cs="Liberation Serif"/>
                <w:color w:val="000000"/>
              </w:rPr>
              <w:t xml:space="preserve"> 1084058, 1091718</w:t>
            </w:r>
          </w:p>
        </w:tc>
        <w:tc>
          <w:tcPr>
            <w:tcW w:w="4573" w:type="dxa"/>
            <w:hideMark/>
          </w:tcPr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</w:rPr>
              <w:t xml:space="preserve">Следствие задач по сопровождению. </w:t>
            </w:r>
          </w:p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</w:rPr>
              <w:t xml:space="preserve">Из DV Пальмира не удается самостоятельно выгрузить данные по транзиту ПЭС, при </w:t>
            </w:r>
            <w:r w:rsidRPr="00C36028">
              <w:rPr>
                <w:rFonts w:ascii="Liberation Serif" w:hAnsi="Liberation Serif" w:cs="Liberation Serif"/>
              </w:rPr>
              <w:lastRenderedPageBreak/>
              <w:t>попытках выполнить рабочие потоки система выдает ошибки.</w:t>
            </w:r>
          </w:p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</w:rPr>
              <w:t xml:space="preserve">Проблема связана </w:t>
            </w:r>
          </w:p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</w:rPr>
              <w:t>- с входящим набором, объем которого превышает 27 млн строк (&gt; 2гб).</w:t>
            </w:r>
          </w:p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</w:rPr>
              <w:t>- с результирующим набором, где количество строк в каждом файле превышает 1,5 млн.</w:t>
            </w:r>
          </w:p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</w:rPr>
              <w:t xml:space="preserve">По задачам сопровождения в ручном режиме формировали выгрузки в файлы и передавали заказчику. </w:t>
            </w:r>
          </w:p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</w:rPr>
              <w:t>Требуется автоматизировать процесс</w:t>
            </w:r>
          </w:p>
        </w:tc>
      </w:tr>
      <w:tr w:rsidR="00CF66BB" w:rsidRPr="00C36028" w:rsidTr="00C36028">
        <w:trPr>
          <w:trHeight w:val="576"/>
        </w:trPr>
        <w:tc>
          <w:tcPr>
            <w:tcW w:w="20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color w:val="000000"/>
              </w:rPr>
              <w:lastRenderedPageBreak/>
              <w:t>ФЛ</w:t>
            </w:r>
          </w:p>
        </w:tc>
        <w:tc>
          <w:tcPr>
            <w:tcW w:w="47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color w:val="000000"/>
              </w:rPr>
              <w:t>Инкрементальное обновление по договорным подразделениям</w:t>
            </w:r>
          </w:p>
        </w:tc>
        <w:tc>
          <w:tcPr>
            <w:tcW w:w="13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color w:val="000000"/>
              </w:rPr>
              <w:t>2024</w:t>
            </w:r>
          </w:p>
        </w:tc>
        <w:tc>
          <w:tcPr>
            <w:tcW w:w="16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color w:val="000000"/>
              </w:rPr>
              <w:t> </w:t>
            </w:r>
          </w:p>
        </w:tc>
        <w:tc>
          <w:tcPr>
            <w:tcW w:w="4573" w:type="dxa"/>
            <w:hideMark/>
          </w:tcPr>
          <w:p w:rsidR="00C36028" w:rsidRPr="00C36028" w:rsidRDefault="00C36028" w:rsidP="00C36028">
            <w:pPr>
              <w:rPr>
                <w:rFonts w:ascii="Liberation Serif" w:hAnsi="Liberation Serif" w:cs="Liberation Serif"/>
              </w:rPr>
            </w:pPr>
            <w:r w:rsidRPr="00C36028">
              <w:rPr>
                <w:rFonts w:ascii="Liberation Serif" w:hAnsi="Liberation Serif" w:cs="Liberation Serif"/>
                <w:color w:val="000000"/>
              </w:rPr>
              <w:t>Модернизация ИАС ПСК, модуль ФЛ для реализации процедуры инкрементального обновления предметной области "Финансовый учет" в разрезе Договорного подразделения.</w:t>
            </w:r>
          </w:p>
        </w:tc>
      </w:tr>
    </w:tbl>
    <w:p w:rsidR="002319F6" w:rsidRDefault="00CB0869"/>
    <w:sectPr w:rsidR="002319F6" w:rsidSect="00C3602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D53C06"/>
    <w:multiLevelType w:val="multilevel"/>
    <w:tmpl w:val="F9642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45833CA"/>
    <w:multiLevelType w:val="multilevel"/>
    <w:tmpl w:val="39248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028"/>
    <w:rsid w:val="002A0203"/>
    <w:rsid w:val="00635D32"/>
    <w:rsid w:val="00B147C7"/>
    <w:rsid w:val="00BE067C"/>
    <w:rsid w:val="00C36028"/>
    <w:rsid w:val="00CB0869"/>
    <w:rsid w:val="00CF6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5E4AC"/>
  <w15:chartTrackingRefBased/>
  <w15:docId w15:val="{94079DA0-B819-4BA2-9DB8-3DDC93CFC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Theme="minorHAnsi" w:hAnsi="Liberation Serif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6028"/>
    <w:pPr>
      <w:spacing w:after="0" w:line="240" w:lineRule="auto"/>
    </w:pPr>
    <w:rPr>
      <w:rFonts w:ascii="Calibri" w:hAnsi="Calibri" w:cs="Calibr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02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11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Карлов Владислав Владимирович</dc:creator>
  <cp:keywords/>
  <dc:description/>
  <cp:lastModifiedBy>Карлов Владислав Владимирович</cp:lastModifiedBy>
  <cp:revision>3</cp:revision>
  <dcterms:created xsi:type="dcterms:W3CDTF">2024-10-07T11:38:00Z</dcterms:created>
  <dcterms:modified xsi:type="dcterms:W3CDTF">2024-10-07T12:00:00Z</dcterms:modified>
</cp:coreProperties>
</file>